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CED" w:rsidRDefault="00802CED" w:rsidP="00802CED">
      <w:pPr>
        <w:pStyle w:val="Heading1"/>
        <w:rPr>
          <w:rFonts w:ascii="Garamond" w:eastAsia="PMingLiU" w:hAnsi="Garamond"/>
          <w:sz w:val="22"/>
          <w:szCs w:val="22"/>
        </w:rPr>
      </w:pPr>
    </w:p>
    <w:p w:rsidR="00802CED" w:rsidRDefault="00802CED" w:rsidP="00802CED">
      <w:pPr>
        <w:pStyle w:val="Heading1"/>
        <w:rPr>
          <w:rFonts w:ascii="Garamond" w:eastAsia="PMingLiU" w:hAnsi="Garamond"/>
          <w:b w:val="0"/>
          <w:sz w:val="22"/>
          <w:szCs w:val="22"/>
        </w:rPr>
      </w:pPr>
      <w:r>
        <w:rPr>
          <w:rFonts w:ascii="Garamond" w:eastAsia="PMingLiU" w:hAnsi="Garamond"/>
          <w:sz w:val="22"/>
          <w:szCs w:val="22"/>
        </w:rPr>
        <w:t>WOODWARD TOWNSHIP</w:t>
      </w:r>
    </w:p>
    <w:p w:rsidR="00802CED" w:rsidRDefault="00802CED" w:rsidP="00802CED">
      <w:pPr>
        <w:jc w:val="center"/>
        <w:rPr>
          <w:rFonts w:ascii="Garamond" w:hAnsi="Garamond"/>
          <w:b/>
          <w:bCs/>
          <w:sz w:val="22"/>
          <w:szCs w:val="22"/>
        </w:rPr>
      </w:pPr>
      <w:r>
        <w:rPr>
          <w:rFonts w:ascii="Garamond" w:hAnsi="Garamond"/>
          <w:b/>
          <w:bCs/>
          <w:sz w:val="22"/>
          <w:szCs w:val="22"/>
        </w:rPr>
        <w:t>BOARD of SUPERVISORS</w:t>
      </w:r>
    </w:p>
    <w:p w:rsidR="00802CED" w:rsidRDefault="00802CED" w:rsidP="00802CED">
      <w:pPr>
        <w:jc w:val="center"/>
        <w:rPr>
          <w:rFonts w:ascii="Garamond" w:hAnsi="Garamond"/>
          <w:b/>
          <w:bCs/>
          <w:sz w:val="22"/>
          <w:szCs w:val="22"/>
        </w:rPr>
      </w:pPr>
      <w:r>
        <w:rPr>
          <w:rFonts w:ascii="Garamond" w:hAnsi="Garamond"/>
          <w:b/>
          <w:bCs/>
          <w:sz w:val="22"/>
          <w:szCs w:val="22"/>
        </w:rPr>
        <w:t>REGULAR MEETING</w:t>
      </w:r>
    </w:p>
    <w:p w:rsidR="00802CED" w:rsidRDefault="00802CED" w:rsidP="00802CED">
      <w:pPr>
        <w:rPr>
          <w:rFonts w:ascii="Garamond" w:hAnsi="Garamond"/>
          <w:b/>
          <w:sz w:val="20"/>
          <w:szCs w:val="20"/>
        </w:rPr>
      </w:pPr>
      <w:bookmarkStart w:id="0" w:name="_GoBack"/>
      <w:bookmarkEnd w:id="0"/>
    </w:p>
    <w:p w:rsidR="00BC2874" w:rsidRDefault="00CF65FD" w:rsidP="00BC2874">
      <w:r>
        <w:rPr>
          <w:b/>
          <w:sz w:val="22"/>
          <w:szCs w:val="22"/>
        </w:rPr>
        <w:t>November 8</w:t>
      </w:r>
      <w:r w:rsidR="007D47E8">
        <w:rPr>
          <w:b/>
          <w:sz w:val="22"/>
          <w:szCs w:val="22"/>
        </w:rPr>
        <w:t xml:space="preserve">, 2023 </w:t>
      </w:r>
      <w:r w:rsidR="00802CED">
        <w:rPr>
          <w:b/>
          <w:sz w:val="22"/>
          <w:szCs w:val="22"/>
        </w:rPr>
        <w:t>– Minutes</w:t>
      </w:r>
      <w:r w:rsidR="00BC2874" w:rsidRPr="00BC2874">
        <w:t xml:space="preserve"> </w:t>
      </w:r>
    </w:p>
    <w:p w:rsidR="00802CED" w:rsidRDefault="00802CED" w:rsidP="00802CED">
      <w:pPr>
        <w:rPr>
          <w:sz w:val="22"/>
          <w:szCs w:val="22"/>
        </w:rPr>
      </w:pPr>
      <w:r>
        <w:rPr>
          <w:b/>
          <w:sz w:val="22"/>
          <w:szCs w:val="22"/>
        </w:rPr>
        <w:tab/>
      </w:r>
      <w:r>
        <w:rPr>
          <w:b/>
          <w:sz w:val="22"/>
          <w:szCs w:val="22"/>
        </w:rPr>
        <w:tab/>
      </w:r>
      <w:r>
        <w:rPr>
          <w:b/>
          <w:sz w:val="22"/>
          <w:szCs w:val="22"/>
        </w:rPr>
        <w:tab/>
      </w:r>
      <w:r>
        <w:rPr>
          <w:sz w:val="22"/>
          <w:szCs w:val="22"/>
        </w:rPr>
        <w:tab/>
      </w:r>
    </w:p>
    <w:p w:rsidR="00802CED" w:rsidRDefault="00802CED" w:rsidP="00802CED">
      <w:pPr>
        <w:rPr>
          <w:sz w:val="22"/>
          <w:szCs w:val="22"/>
        </w:rPr>
      </w:pPr>
      <w:r>
        <w:rPr>
          <w:sz w:val="22"/>
          <w:szCs w:val="22"/>
        </w:rPr>
        <w:t xml:space="preserve">The Regular Monthly Meeting of the Woodward Township Board of Supervisors was held on Wednesday, </w:t>
      </w:r>
      <w:r w:rsidR="00CF65FD">
        <w:rPr>
          <w:sz w:val="22"/>
          <w:szCs w:val="22"/>
        </w:rPr>
        <w:t xml:space="preserve">November 8, </w:t>
      </w:r>
      <w:r>
        <w:rPr>
          <w:sz w:val="22"/>
          <w:szCs w:val="22"/>
        </w:rPr>
        <w:t xml:space="preserve">at the Township Building. </w:t>
      </w:r>
      <w:r w:rsidR="007D47E8">
        <w:rPr>
          <w:sz w:val="22"/>
          <w:szCs w:val="22"/>
        </w:rPr>
        <w:t xml:space="preserve">Chairman Jeff Stroehmann </w:t>
      </w:r>
      <w:r>
        <w:rPr>
          <w:sz w:val="22"/>
          <w:szCs w:val="22"/>
        </w:rPr>
        <w:t>called the meeting to order at 6:00 p.m.  Others present were</w:t>
      </w:r>
      <w:r w:rsidR="00894D1C">
        <w:rPr>
          <w:sz w:val="22"/>
          <w:szCs w:val="22"/>
        </w:rPr>
        <w:t xml:space="preserve"> Supervisors:</w:t>
      </w:r>
      <w:r w:rsidR="007D47E8">
        <w:rPr>
          <w:sz w:val="22"/>
          <w:szCs w:val="22"/>
        </w:rPr>
        <w:t xml:space="preserve"> Jos</w:t>
      </w:r>
      <w:r w:rsidR="000F2F48">
        <w:rPr>
          <w:sz w:val="22"/>
          <w:szCs w:val="22"/>
        </w:rPr>
        <w:t>e</w:t>
      </w:r>
      <w:r w:rsidR="007D47E8">
        <w:rPr>
          <w:sz w:val="22"/>
          <w:szCs w:val="22"/>
        </w:rPr>
        <w:t xml:space="preserve">ph Bertin, III, Wayne Robinson, </w:t>
      </w:r>
      <w:r w:rsidR="00894D1C">
        <w:rPr>
          <w:sz w:val="22"/>
          <w:szCs w:val="22"/>
        </w:rPr>
        <w:t xml:space="preserve">Solicitor: </w:t>
      </w:r>
      <w:r w:rsidR="007D47E8">
        <w:rPr>
          <w:sz w:val="22"/>
          <w:szCs w:val="22"/>
        </w:rPr>
        <w:t xml:space="preserve">Marc Drier, </w:t>
      </w:r>
      <w:r w:rsidR="00894D1C">
        <w:rPr>
          <w:sz w:val="22"/>
          <w:szCs w:val="22"/>
        </w:rPr>
        <w:t xml:space="preserve">Guests: </w:t>
      </w:r>
      <w:r w:rsidR="007D47E8">
        <w:rPr>
          <w:sz w:val="22"/>
          <w:szCs w:val="22"/>
        </w:rPr>
        <w:t xml:space="preserve">Charles Blanchard, </w:t>
      </w:r>
      <w:r w:rsidR="00BE3F26">
        <w:rPr>
          <w:sz w:val="22"/>
          <w:szCs w:val="22"/>
        </w:rPr>
        <w:t>Bob Brown, Craig A. Musser</w:t>
      </w:r>
      <w:r w:rsidR="00EA6EB8">
        <w:rPr>
          <w:sz w:val="22"/>
          <w:szCs w:val="22"/>
        </w:rPr>
        <w:t>,</w:t>
      </w:r>
      <w:r w:rsidR="007D47E8">
        <w:rPr>
          <w:sz w:val="22"/>
          <w:szCs w:val="22"/>
        </w:rPr>
        <w:t xml:space="preserve"> </w:t>
      </w:r>
      <w:r w:rsidR="00CF65FD">
        <w:rPr>
          <w:sz w:val="22"/>
          <w:szCs w:val="22"/>
        </w:rPr>
        <w:t xml:space="preserve">Eric Barr, Dale Robinson, Kelle Robinson, Shawn McMonigle, Joe Chenault, Judy Carpenter, Jim Carpenter, Craig Grove, Steve Reeser, and one other </w:t>
      </w:r>
      <w:r w:rsidR="007D47E8">
        <w:rPr>
          <w:sz w:val="22"/>
          <w:szCs w:val="22"/>
        </w:rPr>
        <w:t>and Pamela Musser</w:t>
      </w:r>
      <w:r>
        <w:rPr>
          <w:sz w:val="22"/>
          <w:szCs w:val="22"/>
        </w:rPr>
        <w:t xml:space="preserve">.  </w:t>
      </w:r>
    </w:p>
    <w:p w:rsidR="00802CED" w:rsidRDefault="00802CED" w:rsidP="00802CED">
      <w:pPr>
        <w:rPr>
          <w:sz w:val="22"/>
          <w:szCs w:val="22"/>
        </w:rPr>
      </w:pPr>
    </w:p>
    <w:p w:rsidR="00802CED" w:rsidRDefault="00802CED" w:rsidP="00802CED">
      <w:pPr>
        <w:rPr>
          <w:sz w:val="22"/>
          <w:szCs w:val="22"/>
        </w:rPr>
      </w:pPr>
      <w:r>
        <w:rPr>
          <w:b/>
          <w:sz w:val="22"/>
          <w:szCs w:val="22"/>
          <w:u w:val="single"/>
        </w:rPr>
        <w:t>Recording the Meeting</w:t>
      </w:r>
      <w:r>
        <w:rPr>
          <w:b/>
          <w:sz w:val="22"/>
          <w:szCs w:val="22"/>
        </w:rPr>
        <w:t>:</w:t>
      </w:r>
      <w:r>
        <w:rPr>
          <w:sz w:val="22"/>
          <w:szCs w:val="22"/>
        </w:rPr>
        <w:t xml:space="preserve">  </w:t>
      </w:r>
      <w:r w:rsidR="00582BE1">
        <w:rPr>
          <w:sz w:val="22"/>
          <w:szCs w:val="22"/>
        </w:rPr>
        <w:t>No one</w:t>
      </w:r>
      <w:r w:rsidR="00BE3F26">
        <w:rPr>
          <w:sz w:val="22"/>
          <w:szCs w:val="22"/>
        </w:rPr>
        <w:t xml:space="preserve"> </w:t>
      </w:r>
      <w:r w:rsidR="000F2F48">
        <w:rPr>
          <w:sz w:val="22"/>
          <w:szCs w:val="22"/>
        </w:rPr>
        <w:t>is recording the m</w:t>
      </w:r>
      <w:r w:rsidR="00BE3F26">
        <w:rPr>
          <w:sz w:val="22"/>
          <w:szCs w:val="22"/>
        </w:rPr>
        <w:t>eeting</w:t>
      </w:r>
      <w:r w:rsidR="00582BE1">
        <w:rPr>
          <w:sz w:val="22"/>
          <w:szCs w:val="22"/>
        </w:rPr>
        <w:t xml:space="preserve"> other than the Secretary</w:t>
      </w:r>
      <w:r w:rsidR="000F2F48">
        <w:rPr>
          <w:sz w:val="22"/>
          <w:szCs w:val="22"/>
        </w:rPr>
        <w:t>.</w:t>
      </w:r>
    </w:p>
    <w:p w:rsidR="00802CED" w:rsidRDefault="00802CED" w:rsidP="00802CED">
      <w:pPr>
        <w:rPr>
          <w:sz w:val="22"/>
          <w:szCs w:val="22"/>
        </w:rPr>
      </w:pPr>
      <w:r>
        <w:rPr>
          <w:b/>
          <w:sz w:val="22"/>
          <w:szCs w:val="22"/>
          <w:u w:val="single"/>
        </w:rPr>
        <w:t>Minutes &amp; Treasurer’s Report</w:t>
      </w:r>
      <w:r>
        <w:rPr>
          <w:b/>
          <w:sz w:val="22"/>
          <w:szCs w:val="22"/>
        </w:rPr>
        <w:t xml:space="preserve">:  </w:t>
      </w:r>
      <w:r>
        <w:rPr>
          <w:sz w:val="22"/>
          <w:szCs w:val="22"/>
        </w:rPr>
        <w:t xml:space="preserve">The minutes of </w:t>
      </w:r>
      <w:r w:rsidR="00CF65FD">
        <w:rPr>
          <w:sz w:val="22"/>
          <w:szCs w:val="22"/>
        </w:rPr>
        <w:t>October 11</w:t>
      </w:r>
      <w:r w:rsidR="00BE3F26" w:rsidRPr="00BE3F26">
        <w:rPr>
          <w:sz w:val="22"/>
          <w:szCs w:val="22"/>
          <w:vertAlign w:val="superscript"/>
        </w:rPr>
        <w:t>th</w:t>
      </w:r>
      <w:r w:rsidR="00BE3F26">
        <w:rPr>
          <w:sz w:val="22"/>
          <w:szCs w:val="22"/>
        </w:rPr>
        <w:t xml:space="preserve"> </w:t>
      </w:r>
      <w:r>
        <w:rPr>
          <w:sz w:val="22"/>
          <w:szCs w:val="22"/>
        </w:rPr>
        <w:t>meeting were presented and approved on a motion by</w:t>
      </w:r>
      <w:r w:rsidR="000F2F48">
        <w:rPr>
          <w:sz w:val="22"/>
          <w:szCs w:val="22"/>
        </w:rPr>
        <w:t xml:space="preserve"> Mr. Bertin, III and seconded by Mr. Robinson and unanimously approved</w:t>
      </w:r>
      <w:r>
        <w:rPr>
          <w:sz w:val="22"/>
          <w:szCs w:val="22"/>
        </w:rPr>
        <w:t xml:space="preserve">.   The Treasurer’s Report was approved on a motion by </w:t>
      </w:r>
      <w:r w:rsidR="000F2F48">
        <w:rPr>
          <w:sz w:val="22"/>
          <w:szCs w:val="22"/>
        </w:rPr>
        <w:t xml:space="preserve">Mr. </w:t>
      </w:r>
      <w:r w:rsidR="00BE3F26">
        <w:rPr>
          <w:sz w:val="22"/>
          <w:szCs w:val="22"/>
        </w:rPr>
        <w:t xml:space="preserve">Bertin, </w:t>
      </w:r>
      <w:r w:rsidR="00CF65FD">
        <w:rPr>
          <w:sz w:val="22"/>
          <w:szCs w:val="22"/>
        </w:rPr>
        <w:t>III, seconded by Mr. Robinson, and</w:t>
      </w:r>
      <w:r w:rsidR="000F2F48">
        <w:rPr>
          <w:sz w:val="22"/>
          <w:szCs w:val="22"/>
        </w:rPr>
        <w:t xml:space="preserve"> unanimously approved.</w:t>
      </w:r>
    </w:p>
    <w:p w:rsidR="00802CED" w:rsidRDefault="00802CED" w:rsidP="00802CED">
      <w:pPr>
        <w:rPr>
          <w:sz w:val="22"/>
          <w:szCs w:val="22"/>
        </w:rPr>
      </w:pPr>
    </w:p>
    <w:p w:rsidR="00802CED" w:rsidRDefault="00802CED" w:rsidP="00802CED">
      <w:pPr>
        <w:rPr>
          <w:sz w:val="22"/>
          <w:szCs w:val="22"/>
        </w:rPr>
      </w:pPr>
      <w:r>
        <w:rPr>
          <w:b/>
          <w:bCs/>
          <w:sz w:val="22"/>
          <w:szCs w:val="22"/>
          <w:u w:val="single"/>
        </w:rPr>
        <w:t>Planning Commission Report</w:t>
      </w:r>
      <w:r>
        <w:rPr>
          <w:b/>
          <w:bCs/>
          <w:sz w:val="22"/>
          <w:szCs w:val="22"/>
        </w:rPr>
        <w:t>:</w:t>
      </w:r>
      <w:r>
        <w:rPr>
          <w:bCs/>
          <w:sz w:val="22"/>
          <w:szCs w:val="22"/>
        </w:rPr>
        <w:t xml:space="preserve">  –</w:t>
      </w:r>
      <w:r w:rsidR="00BE3F26">
        <w:rPr>
          <w:bCs/>
          <w:sz w:val="22"/>
          <w:szCs w:val="22"/>
        </w:rPr>
        <w:t xml:space="preserve"> none</w:t>
      </w:r>
      <w:r w:rsidR="000F2F48">
        <w:rPr>
          <w:bCs/>
          <w:sz w:val="22"/>
          <w:szCs w:val="22"/>
        </w:rPr>
        <w:t>.</w:t>
      </w:r>
    </w:p>
    <w:p w:rsidR="00802CED" w:rsidRDefault="00802CED" w:rsidP="00802CED">
      <w:pPr>
        <w:tabs>
          <w:tab w:val="right" w:pos="360"/>
        </w:tabs>
        <w:rPr>
          <w:bCs/>
          <w:sz w:val="22"/>
          <w:szCs w:val="22"/>
        </w:rPr>
      </w:pPr>
      <w:r>
        <w:rPr>
          <w:b/>
          <w:bCs/>
          <w:sz w:val="22"/>
          <w:szCs w:val="22"/>
          <w:u w:val="single"/>
        </w:rPr>
        <w:t>Zoning Report</w:t>
      </w:r>
      <w:r>
        <w:rPr>
          <w:b/>
          <w:bCs/>
          <w:sz w:val="22"/>
          <w:szCs w:val="22"/>
        </w:rPr>
        <w:t>:</w:t>
      </w:r>
      <w:r>
        <w:rPr>
          <w:sz w:val="22"/>
          <w:szCs w:val="22"/>
        </w:rPr>
        <w:t xml:space="preserve">  – </w:t>
      </w:r>
      <w:r w:rsidR="00CF65FD">
        <w:rPr>
          <w:sz w:val="22"/>
          <w:szCs w:val="22"/>
        </w:rPr>
        <w:t>In Mr. Knarr absence the report was read by Mr. Stroehmann.  Zoning permit for SBA properties 263 Sunset Drive – solar modification. Other business – Barr- multi</w:t>
      </w:r>
      <w:r w:rsidR="00582BE1">
        <w:rPr>
          <w:sz w:val="22"/>
          <w:szCs w:val="22"/>
        </w:rPr>
        <w:t>-</w:t>
      </w:r>
      <w:r w:rsidR="00CF65FD">
        <w:rPr>
          <w:sz w:val="22"/>
          <w:szCs w:val="22"/>
        </w:rPr>
        <w:t>family 254 Back Street, (my recommendation that the Supervisors approve his request</w:t>
      </w:r>
      <w:r w:rsidR="00AD01BE">
        <w:rPr>
          <w:sz w:val="22"/>
          <w:szCs w:val="22"/>
        </w:rPr>
        <w:t>.</w:t>
      </w:r>
      <w:r w:rsidR="00CF65FD">
        <w:rPr>
          <w:sz w:val="22"/>
          <w:szCs w:val="22"/>
        </w:rPr>
        <w:t xml:space="preserve"> I don’t foresee any conditions that should be placed on his Conditional Use approval.  He has adequate parking and will be required to meet all other applicable building code requirements thru the Township’s 3</w:t>
      </w:r>
      <w:r w:rsidR="00CF65FD" w:rsidRPr="00CF65FD">
        <w:rPr>
          <w:sz w:val="22"/>
          <w:szCs w:val="22"/>
          <w:vertAlign w:val="superscript"/>
        </w:rPr>
        <w:t>rd</w:t>
      </w:r>
      <w:r w:rsidR="00CF65FD">
        <w:rPr>
          <w:sz w:val="22"/>
          <w:szCs w:val="22"/>
        </w:rPr>
        <w:t xml:space="preserve"> party permit / inspection group (Code Inspections, Inc.). Conditional Use Gough RV park was denied by Supervisors.  They are requesting further discussion. Workshop meeting planned for Dec 6 to discuss further.  As for 6 campers, Mr. Gough is aware they are required to be removed by Nov 1</w:t>
      </w:r>
      <w:r w:rsidR="00CF65FD" w:rsidRPr="00CF65FD">
        <w:rPr>
          <w:sz w:val="22"/>
          <w:szCs w:val="22"/>
          <w:vertAlign w:val="superscript"/>
        </w:rPr>
        <w:t>st</w:t>
      </w:r>
      <w:r w:rsidR="00CF65FD">
        <w:rPr>
          <w:sz w:val="22"/>
          <w:szCs w:val="22"/>
        </w:rPr>
        <w:t xml:space="preserve"> thru May 1</w:t>
      </w:r>
      <w:r w:rsidR="00CF65FD" w:rsidRPr="00CF65FD">
        <w:rPr>
          <w:sz w:val="22"/>
          <w:szCs w:val="22"/>
          <w:vertAlign w:val="superscript"/>
        </w:rPr>
        <w:t>st</w:t>
      </w:r>
      <w:r w:rsidR="00CF65FD">
        <w:rPr>
          <w:sz w:val="22"/>
          <w:szCs w:val="22"/>
        </w:rPr>
        <w:t xml:space="preserve"> </w:t>
      </w:r>
      <w:r w:rsidR="00582BE1">
        <w:rPr>
          <w:sz w:val="22"/>
          <w:szCs w:val="22"/>
        </w:rPr>
        <w:t xml:space="preserve">seasonal permits are required </w:t>
      </w:r>
      <w:r w:rsidR="00CF65FD">
        <w:rPr>
          <w:sz w:val="22"/>
          <w:szCs w:val="22"/>
        </w:rPr>
        <w:t>and that Mr. Gough is asking for an</w:t>
      </w:r>
      <w:r w:rsidR="00535FC0">
        <w:rPr>
          <w:sz w:val="22"/>
          <w:szCs w:val="22"/>
        </w:rPr>
        <w:t xml:space="preserve"> extension as they are pipe line workers and their project will be completed in three weeks.  Property located at 599 Grandview verbal notice to remove IPMC violations by Nov 10.  If not then formal violation, notice will be submitted to Marc Drier for review and submittal.  Former church on 170 Front Street no records on conditional use hearing, minutes dated 4/15/2009 stated permit was issued for remodel.  River lot permits process will be discussed on 12/6 with Supervisors, Secretary, Solicitor and myself.  97 S. Glosser Rd, owned by Dark Woods, LLC – DEP has been notified that there is a violation with</w:t>
      </w:r>
      <w:r w:rsidR="00D647A0">
        <w:rPr>
          <w:sz w:val="22"/>
          <w:szCs w:val="22"/>
        </w:rPr>
        <w:t>in</w:t>
      </w:r>
      <w:r w:rsidR="00535FC0">
        <w:rPr>
          <w:sz w:val="22"/>
          <w:szCs w:val="22"/>
        </w:rPr>
        <w:t xml:space="preserve"> the floodplain of excessive earth movement and construction.  Property was posted that they were in violation and required to contact the Township Zoning Official.  Several business cards were placed on the building doorway.  </w:t>
      </w:r>
    </w:p>
    <w:p w:rsidR="00802CED" w:rsidRDefault="00802CED" w:rsidP="00802CED">
      <w:pPr>
        <w:rPr>
          <w:sz w:val="22"/>
          <w:szCs w:val="22"/>
        </w:rPr>
      </w:pPr>
    </w:p>
    <w:p w:rsidR="00802CED" w:rsidRDefault="00802CED" w:rsidP="00802CED">
      <w:pPr>
        <w:tabs>
          <w:tab w:val="right" w:pos="360"/>
        </w:tabs>
        <w:rPr>
          <w:bCs/>
          <w:sz w:val="22"/>
          <w:szCs w:val="22"/>
        </w:rPr>
      </w:pPr>
      <w:r>
        <w:rPr>
          <w:b/>
          <w:bCs/>
          <w:sz w:val="22"/>
          <w:szCs w:val="22"/>
          <w:u w:val="single"/>
        </w:rPr>
        <w:t>Solicitor Report</w:t>
      </w:r>
      <w:r w:rsidR="00310F4E">
        <w:rPr>
          <w:bCs/>
          <w:sz w:val="22"/>
          <w:szCs w:val="22"/>
        </w:rPr>
        <w:t xml:space="preserve">:  Marc Drier received an email from the Gough’s </w:t>
      </w:r>
      <w:r w:rsidR="00582BE1">
        <w:rPr>
          <w:bCs/>
          <w:sz w:val="22"/>
          <w:szCs w:val="22"/>
        </w:rPr>
        <w:t>Enterprises, LLC A</w:t>
      </w:r>
      <w:r w:rsidR="00310F4E">
        <w:rPr>
          <w:bCs/>
          <w:sz w:val="22"/>
          <w:szCs w:val="22"/>
        </w:rPr>
        <w:t xml:space="preserve">ttorney.  </w:t>
      </w:r>
      <w:r w:rsidR="00582BE1">
        <w:rPr>
          <w:bCs/>
          <w:sz w:val="22"/>
          <w:szCs w:val="22"/>
        </w:rPr>
        <w:t>Living full time in a RV, Gary and I spoke an</w:t>
      </w:r>
      <w:r w:rsidR="002A1B82">
        <w:rPr>
          <w:bCs/>
          <w:sz w:val="22"/>
          <w:szCs w:val="22"/>
        </w:rPr>
        <w:t>d</w:t>
      </w:r>
      <w:r w:rsidR="00582BE1">
        <w:rPr>
          <w:bCs/>
          <w:sz w:val="22"/>
          <w:szCs w:val="22"/>
        </w:rPr>
        <w:t xml:space="preserve"> feel that it is not permissible. Jeff asked about the Resolution for the water.  This will be discussed at the next meeting.  Marc stated that there could be a time limit placed on the fund</w:t>
      </w:r>
      <w:r w:rsidR="002A1B82">
        <w:rPr>
          <w:bCs/>
          <w:sz w:val="22"/>
          <w:szCs w:val="22"/>
        </w:rPr>
        <w:t xml:space="preserve"> as stated previously</w:t>
      </w:r>
      <w:r w:rsidR="00582BE1">
        <w:rPr>
          <w:bCs/>
          <w:sz w:val="22"/>
          <w:szCs w:val="22"/>
        </w:rPr>
        <w:t>.</w:t>
      </w:r>
    </w:p>
    <w:p w:rsidR="00802CED" w:rsidRDefault="00802CED" w:rsidP="00802CED">
      <w:pPr>
        <w:spacing w:before="240"/>
        <w:rPr>
          <w:bCs/>
          <w:sz w:val="22"/>
          <w:szCs w:val="22"/>
        </w:rPr>
      </w:pPr>
      <w:r>
        <w:rPr>
          <w:b/>
          <w:bCs/>
          <w:sz w:val="22"/>
          <w:szCs w:val="22"/>
          <w:u w:val="single"/>
        </w:rPr>
        <w:t>Road Superintendent Report</w:t>
      </w:r>
      <w:r>
        <w:rPr>
          <w:bCs/>
          <w:sz w:val="22"/>
          <w:szCs w:val="22"/>
        </w:rPr>
        <w:t>:  Wayne Robinson –</w:t>
      </w:r>
      <w:r w:rsidR="00BE3F26">
        <w:rPr>
          <w:bCs/>
          <w:sz w:val="22"/>
          <w:szCs w:val="22"/>
        </w:rPr>
        <w:t xml:space="preserve"> none</w:t>
      </w:r>
    </w:p>
    <w:p w:rsidR="00802CED" w:rsidRDefault="00802CED" w:rsidP="00802CED">
      <w:pPr>
        <w:rPr>
          <w:bCs/>
          <w:sz w:val="22"/>
          <w:szCs w:val="22"/>
        </w:rPr>
      </w:pPr>
    </w:p>
    <w:p w:rsidR="00802CED" w:rsidRDefault="00802CED" w:rsidP="00802CED">
      <w:pPr>
        <w:rPr>
          <w:bCs/>
          <w:sz w:val="22"/>
          <w:szCs w:val="22"/>
        </w:rPr>
      </w:pPr>
      <w:r>
        <w:rPr>
          <w:b/>
          <w:bCs/>
          <w:sz w:val="22"/>
          <w:szCs w:val="22"/>
          <w:u w:val="single"/>
        </w:rPr>
        <w:t>Citizens Comments</w:t>
      </w:r>
      <w:r>
        <w:rPr>
          <w:bCs/>
          <w:sz w:val="22"/>
          <w:szCs w:val="22"/>
        </w:rPr>
        <w:t xml:space="preserve"> </w:t>
      </w:r>
      <w:r w:rsidR="00BE3F26">
        <w:rPr>
          <w:bCs/>
          <w:sz w:val="22"/>
          <w:szCs w:val="22"/>
        </w:rPr>
        <w:t xml:space="preserve">– </w:t>
      </w:r>
      <w:r w:rsidR="00582BE1">
        <w:rPr>
          <w:bCs/>
          <w:sz w:val="22"/>
          <w:szCs w:val="22"/>
        </w:rPr>
        <w:t xml:space="preserve"> </w:t>
      </w:r>
    </w:p>
    <w:p w:rsidR="00582BE1" w:rsidRDefault="00582BE1" w:rsidP="00802CED">
      <w:pPr>
        <w:rPr>
          <w:bCs/>
          <w:sz w:val="22"/>
          <w:szCs w:val="22"/>
        </w:rPr>
      </w:pPr>
      <w:r>
        <w:rPr>
          <w:bCs/>
          <w:sz w:val="22"/>
          <w:szCs w:val="22"/>
        </w:rPr>
        <w:t xml:space="preserve">Judy </w:t>
      </w:r>
      <w:r w:rsidR="009F4BB3">
        <w:rPr>
          <w:bCs/>
          <w:sz w:val="22"/>
          <w:szCs w:val="22"/>
        </w:rPr>
        <w:t>Carpenter</w:t>
      </w:r>
      <w:r>
        <w:rPr>
          <w:bCs/>
          <w:sz w:val="22"/>
          <w:szCs w:val="22"/>
        </w:rPr>
        <w:t xml:space="preserve"> stated that the Voters Registration </w:t>
      </w:r>
      <w:r w:rsidR="009F4BB3">
        <w:rPr>
          <w:bCs/>
          <w:sz w:val="22"/>
          <w:szCs w:val="22"/>
        </w:rPr>
        <w:t xml:space="preserve">still has her name.  Kelle Robinson here to </w:t>
      </w:r>
      <w:r w:rsidR="00297E11">
        <w:rPr>
          <w:bCs/>
          <w:sz w:val="22"/>
          <w:szCs w:val="22"/>
        </w:rPr>
        <w:t>offer her knowledge and expertise to</w:t>
      </w:r>
      <w:r w:rsidR="009F4BB3">
        <w:rPr>
          <w:bCs/>
          <w:sz w:val="22"/>
          <w:szCs w:val="22"/>
        </w:rPr>
        <w:t xml:space="preserve"> the Township with the EMS services.  Joe Chenault asked about the Bennett property, Mr. Bertin stated that he was in contact with Gary regarding the property. It was stated that Mr. Bennet is bringing in more stuff.  Snapshots were given to the Board for the file and dated as of 11/2023.  Mr. Chenault stated that 20 years is a long time for this to be going on.  </w:t>
      </w:r>
      <w:r w:rsidR="003204C3">
        <w:rPr>
          <w:bCs/>
          <w:sz w:val="22"/>
          <w:szCs w:val="22"/>
        </w:rPr>
        <w:t>Mr. Dale Robinson asked about where we are</w:t>
      </w:r>
      <w:r w:rsidR="00F54A09">
        <w:rPr>
          <w:bCs/>
          <w:sz w:val="22"/>
          <w:szCs w:val="22"/>
        </w:rPr>
        <w:t xml:space="preserve"> with </w:t>
      </w:r>
      <w:r w:rsidR="003204C3">
        <w:rPr>
          <w:bCs/>
          <w:sz w:val="22"/>
          <w:szCs w:val="22"/>
        </w:rPr>
        <w:t xml:space="preserve">the Rooker property.  </w:t>
      </w:r>
      <w:r w:rsidR="009F4BB3">
        <w:rPr>
          <w:bCs/>
          <w:sz w:val="22"/>
          <w:szCs w:val="22"/>
        </w:rPr>
        <w:t xml:space="preserve"> </w:t>
      </w:r>
      <w:r w:rsidR="003204C3">
        <w:rPr>
          <w:bCs/>
          <w:sz w:val="22"/>
          <w:szCs w:val="22"/>
        </w:rPr>
        <w:t>Mr. Charles Blanchard stated that</w:t>
      </w:r>
      <w:r w:rsidR="00462FEE">
        <w:rPr>
          <w:bCs/>
          <w:sz w:val="22"/>
          <w:szCs w:val="22"/>
        </w:rPr>
        <w:t xml:space="preserve"> he was under the understanding that </w:t>
      </w:r>
      <w:r w:rsidR="003204C3">
        <w:rPr>
          <w:bCs/>
          <w:sz w:val="22"/>
          <w:szCs w:val="22"/>
        </w:rPr>
        <w:t>Gary was taking pictures of the</w:t>
      </w:r>
      <w:r w:rsidR="00AC2F29">
        <w:rPr>
          <w:bCs/>
          <w:sz w:val="22"/>
          <w:szCs w:val="22"/>
        </w:rPr>
        <w:t xml:space="preserve"> progress of the </w:t>
      </w:r>
      <w:r w:rsidR="003204C3">
        <w:rPr>
          <w:bCs/>
          <w:sz w:val="22"/>
          <w:szCs w:val="22"/>
        </w:rPr>
        <w:t xml:space="preserve">Bennett property.  </w:t>
      </w:r>
    </w:p>
    <w:p w:rsidR="009F4BB3" w:rsidRDefault="009F4BB3" w:rsidP="00802CED">
      <w:pPr>
        <w:tabs>
          <w:tab w:val="right" w:pos="360"/>
          <w:tab w:val="left" w:pos="720"/>
        </w:tabs>
        <w:rPr>
          <w:b/>
          <w:sz w:val="22"/>
          <w:szCs w:val="22"/>
          <w:u w:val="single"/>
        </w:rPr>
      </w:pPr>
      <w:r w:rsidRPr="00C91A4C">
        <w:rPr>
          <w:b/>
          <w:sz w:val="22"/>
          <w:szCs w:val="22"/>
        </w:rPr>
        <w:lastRenderedPageBreak/>
        <w:t xml:space="preserve">Page 2 </w:t>
      </w:r>
      <w:r>
        <w:rPr>
          <w:b/>
          <w:sz w:val="22"/>
          <w:szCs w:val="22"/>
        </w:rPr>
        <w:t>–</w:t>
      </w:r>
      <w:r w:rsidRPr="00C91A4C">
        <w:rPr>
          <w:b/>
          <w:sz w:val="22"/>
          <w:szCs w:val="22"/>
        </w:rPr>
        <w:t xml:space="preserve"> </w:t>
      </w:r>
      <w:r>
        <w:rPr>
          <w:b/>
          <w:sz w:val="22"/>
          <w:szCs w:val="22"/>
        </w:rPr>
        <w:t>November 8</w:t>
      </w:r>
      <w:r w:rsidRPr="00C91A4C">
        <w:rPr>
          <w:b/>
          <w:sz w:val="22"/>
          <w:szCs w:val="22"/>
        </w:rPr>
        <w:t>, 2023 meeting minutes</w:t>
      </w:r>
      <w:r>
        <w:rPr>
          <w:b/>
          <w:sz w:val="22"/>
          <w:szCs w:val="22"/>
          <w:u w:val="single"/>
        </w:rPr>
        <w:t xml:space="preserve"> </w:t>
      </w:r>
    </w:p>
    <w:p w:rsidR="003204C3" w:rsidRDefault="003204C3" w:rsidP="00802CED">
      <w:pPr>
        <w:tabs>
          <w:tab w:val="right" w:pos="360"/>
          <w:tab w:val="left" w:pos="720"/>
        </w:tabs>
        <w:rPr>
          <w:b/>
          <w:sz w:val="22"/>
          <w:szCs w:val="22"/>
          <w:u w:val="single"/>
        </w:rPr>
      </w:pPr>
    </w:p>
    <w:p w:rsidR="009F4BB3" w:rsidRPr="00F54A09" w:rsidRDefault="004755BF" w:rsidP="00802CED">
      <w:pPr>
        <w:tabs>
          <w:tab w:val="right" w:pos="360"/>
          <w:tab w:val="left" w:pos="720"/>
        </w:tabs>
        <w:rPr>
          <w:sz w:val="22"/>
          <w:szCs w:val="22"/>
        </w:rPr>
      </w:pPr>
      <w:r>
        <w:rPr>
          <w:sz w:val="22"/>
          <w:szCs w:val="22"/>
        </w:rPr>
        <w:t xml:space="preserve">Mr. Bertin stated that the Rooker property has been an ongoing problem. </w:t>
      </w:r>
      <w:r w:rsidR="00F54A09">
        <w:rPr>
          <w:sz w:val="22"/>
          <w:szCs w:val="22"/>
        </w:rPr>
        <w:t>There are several other properties within the Township</w:t>
      </w:r>
      <w:r w:rsidR="00AC2F29">
        <w:rPr>
          <w:sz w:val="22"/>
          <w:szCs w:val="22"/>
        </w:rPr>
        <w:t xml:space="preserve"> including the</w:t>
      </w:r>
      <w:r w:rsidR="00F54A09">
        <w:rPr>
          <w:sz w:val="22"/>
          <w:szCs w:val="22"/>
        </w:rPr>
        <w:t xml:space="preserve"> Col</w:t>
      </w:r>
      <w:r w:rsidR="00462FEE">
        <w:rPr>
          <w:sz w:val="22"/>
          <w:szCs w:val="22"/>
        </w:rPr>
        <w:t>e</w:t>
      </w:r>
      <w:r w:rsidR="00F54A09">
        <w:rPr>
          <w:sz w:val="22"/>
          <w:szCs w:val="22"/>
        </w:rPr>
        <w:t>c</w:t>
      </w:r>
      <w:r w:rsidR="00462FEE">
        <w:rPr>
          <w:sz w:val="22"/>
          <w:szCs w:val="22"/>
        </w:rPr>
        <w:t>h</w:t>
      </w:r>
      <w:r w:rsidR="00F54A09">
        <w:rPr>
          <w:sz w:val="22"/>
          <w:szCs w:val="22"/>
        </w:rPr>
        <w:t xml:space="preserve">io property </w:t>
      </w:r>
      <w:r w:rsidR="00F70E0B">
        <w:rPr>
          <w:sz w:val="22"/>
          <w:szCs w:val="22"/>
        </w:rPr>
        <w:t xml:space="preserve">that was hit by lightning </w:t>
      </w:r>
      <w:r w:rsidR="00F54A09">
        <w:rPr>
          <w:sz w:val="22"/>
          <w:szCs w:val="22"/>
        </w:rPr>
        <w:t xml:space="preserve">on S. Pine Run Rd. </w:t>
      </w:r>
      <w:r w:rsidR="00792967">
        <w:rPr>
          <w:sz w:val="22"/>
          <w:szCs w:val="22"/>
        </w:rPr>
        <w:t xml:space="preserve">Craig </w:t>
      </w:r>
      <w:r w:rsidR="00462FEE">
        <w:rPr>
          <w:sz w:val="22"/>
          <w:szCs w:val="22"/>
        </w:rPr>
        <w:t>Grove asked about the Zoning Ordinance Book. Th</w:t>
      </w:r>
      <w:r w:rsidR="00FA52A1">
        <w:rPr>
          <w:sz w:val="22"/>
          <w:szCs w:val="22"/>
        </w:rPr>
        <w:t xml:space="preserve">e Zoning Ordinance </w:t>
      </w:r>
      <w:r w:rsidR="00462FEE">
        <w:rPr>
          <w:sz w:val="22"/>
          <w:szCs w:val="22"/>
        </w:rPr>
        <w:t xml:space="preserve">is on the Township’s website.  Shawn McMonigle, </w:t>
      </w:r>
      <w:r w:rsidR="00B03E70">
        <w:rPr>
          <w:sz w:val="22"/>
          <w:szCs w:val="22"/>
        </w:rPr>
        <w:t xml:space="preserve">Humane Officer, </w:t>
      </w:r>
      <w:r w:rsidR="00462FEE">
        <w:rPr>
          <w:sz w:val="22"/>
          <w:szCs w:val="22"/>
        </w:rPr>
        <w:t>Lycoming County SPCA</w:t>
      </w:r>
      <w:r w:rsidR="00056272">
        <w:rPr>
          <w:sz w:val="22"/>
          <w:szCs w:val="22"/>
        </w:rPr>
        <w:t xml:space="preserve"> spoke</w:t>
      </w:r>
      <w:r w:rsidR="00462FEE">
        <w:rPr>
          <w:sz w:val="22"/>
          <w:szCs w:val="22"/>
        </w:rPr>
        <w:t xml:space="preserve"> regarding 525 S. Pine Run Rd.  </w:t>
      </w:r>
      <w:r w:rsidR="00056272">
        <w:rPr>
          <w:sz w:val="22"/>
          <w:szCs w:val="22"/>
        </w:rPr>
        <w:t>There are a</w:t>
      </w:r>
      <w:r w:rsidR="00462FEE">
        <w:rPr>
          <w:sz w:val="22"/>
          <w:szCs w:val="22"/>
        </w:rPr>
        <w:t xml:space="preserve"> total of 5 acres, </w:t>
      </w:r>
      <w:r w:rsidR="00056272">
        <w:rPr>
          <w:sz w:val="22"/>
          <w:szCs w:val="22"/>
        </w:rPr>
        <w:t xml:space="preserve">owner stated that he is </w:t>
      </w:r>
      <w:r w:rsidR="00462FEE">
        <w:rPr>
          <w:sz w:val="22"/>
          <w:szCs w:val="22"/>
        </w:rPr>
        <w:t>only allowed to spread manure</w:t>
      </w:r>
      <w:r w:rsidR="00056272">
        <w:rPr>
          <w:sz w:val="22"/>
          <w:szCs w:val="22"/>
        </w:rPr>
        <w:t xml:space="preserve"> during a certain time</w:t>
      </w:r>
      <w:r w:rsidR="00462FEE">
        <w:rPr>
          <w:sz w:val="22"/>
          <w:szCs w:val="22"/>
        </w:rPr>
        <w:t>, can’t store hay, or animal husbandry.  It was stated that there is nothing about when he can spread manure</w:t>
      </w:r>
      <w:r w:rsidR="0020711A">
        <w:rPr>
          <w:sz w:val="22"/>
          <w:szCs w:val="22"/>
        </w:rPr>
        <w:t xml:space="preserve"> in the Zoning Ordinance</w:t>
      </w:r>
      <w:r w:rsidR="00462FEE">
        <w:rPr>
          <w:sz w:val="22"/>
          <w:szCs w:val="22"/>
        </w:rPr>
        <w:t xml:space="preserve">.  </w:t>
      </w:r>
      <w:r w:rsidR="00F730CE">
        <w:rPr>
          <w:sz w:val="22"/>
          <w:szCs w:val="22"/>
        </w:rPr>
        <w:t xml:space="preserve">Marc is to follow up with </w:t>
      </w:r>
      <w:r w:rsidR="00A43DA4">
        <w:rPr>
          <w:sz w:val="22"/>
          <w:szCs w:val="22"/>
        </w:rPr>
        <w:t>Mr. McMonigle</w:t>
      </w:r>
      <w:r w:rsidR="00F730CE">
        <w:rPr>
          <w:sz w:val="22"/>
          <w:szCs w:val="22"/>
        </w:rPr>
        <w:t xml:space="preserve"> directly.  </w:t>
      </w:r>
      <w:r w:rsidR="0032068C">
        <w:rPr>
          <w:sz w:val="22"/>
          <w:szCs w:val="22"/>
        </w:rPr>
        <w:t xml:space="preserve">Steve Reeser stated that </w:t>
      </w:r>
      <w:r w:rsidR="00056272">
        <w:rPr>
          <w:sz w:val="22"/>
          <w:szCs w:val="22"/>
        </w:rPr>
        <w:t>there are companies that are out the</w:t>
      </w:r>
      <w:r w:rsidR="0020711A">
        <w:rPr>
          <w:sz w:val="22"/>
          <w:szCs w:val="22"/>
        </w:rPr>
        <w:t>re</w:t>
      </w:r>
      <w:r w:rsidR="00056272">
        <w:rPr>
          <w:sz w:val="22"/>
          <w:szCs w:val="22"/>
        </w:rPr>
        <w:t xml:space="preserve"> </w:t>
      </w:r>
      <w:r w:rsidR="0020711A">
        <w:rPr>
          <w:sz w:val="22"/>
          <w:szCs w:val="22"/>
        </w:rPr>
        <w:t>that</w:t>
      </w:r>
      <w:r w:rsidR="00056272">
        <w:rPr>
          <w:sz w:val="22"/>
          <w:szCs w:val="22"/>
        </w:rPr>
        <w:t xml:space="preserve"> handle </w:t>
      </w:r>
      <w:r w:rsidR="0032068C">
        <w:rPr>
          <w:sz w:val="22"/>
          <w:szCs w:val="22"/>
        </w:rPr>
        <w:t>zoning</w:t>
      </w:r>
      <w:r w:rsidR="00056272">
        <w:rPr>
          <w:sz w:val="22"/>
          <w:szCs w:val="22"/>
        </w:rPr>
        <w:t xml:space="preserve"> items</w:t>
      </w:r>
      <w:r w:rsidR="0032068C">
        <w:rPr>
          <w:sz w:val="22"/>
          <w:szCs w:val="22"/>
        </w:rPr>
        <w:t>, maybe the Township should look to the future.</w:t>
      </w:r>
    </w:p>
    <w:p w:rsidR="00F54A09" w:rsidRDefault="00F54A09" w:rsidP="00802CED">
      <w:pPr>
        <w:tabs>
          <w:tab w:val="right" w:pos="360"/>
          <w:tab w:val="left" w:pos="720"/>
        </w:tabs>
        <w:rPr>
          <w:b/>
          <w:sz w:val="22"/>
          <w:szCs w:val="22"/>
          <w:u w:val="single"/>
        </w:rPr>
      </w:pPr>
    </w:p>
    <w:p w:rsidR="00802CED" w:rsidRDefault="00802CED" w:rsidP="00802CED">
      <w:pPr>
        <w:tabs>
          <w:tab w:val="right" w:pos="360"/>
          <w:tab w:val="left" w:pos="720"/>
        </w:tabs>
        <w:rPr>
          <w:sz w:val="22"/>
          <w:szCs w:val="22"/>
        </w:rPr>
      </w:pPr>
      <w:r>
        <w:rPr>
          <w:b/>
          <w:sz w:val="22"/>
          <w:szCs w:val="22"/>
          <w:u w:val="single"/>
        </w:rPr>
        <w:t>Unfinished Business</w:t>
      </w:r>
      <w:r>
        <w:rPr>
          <w:b/>
          <w:sz w:val="22"/>
          <w:szCs w:val="22"/>
        </w:rPr>
        <w:t>:</w:t>
      </w:r>
      <w:r>
        <w:rPr>
          <w:sz w:val="22"/>
          <w:szCs w:val="22"/>
        </w:rPr>
        <w:t xml:space="preserve">  </w:t>
      </w:r>
    </w:p>
    <w:p w:rsidR="0032068C" w:rsidRDefault="0032068C" w:rsidP="00535FC0">
      <w:pPr>
        <w:pStyle w:val="ListParagraph"/>
        <w:numPr>
          <w:ilvl w:val="0"/>
          <w:numId w:val="3"/>
        </w:numPr>
        <w:tabs>
          <w:tab w:val="right" w:pos="360"/>
          <w:tab w:val="left" w:pos="720"/>
        </w:tabs>
        <w:rPr>
          <w:sz w:val="22"/>
          <w:szCs w:val="22"/>
        </w:rPr>
      </w:pPr>
      <w:r>
        <w:rPr>
          <w:sz w:val="22"/>
          <w:szCs w:val="22"/>
        </w:rPr>
        <w:t xml:space="preserve"> Supplement funding for the study for the US 220 Corridor Safety Study- no news as of yet.</w:t>
      </w:r>
    </w:p>
    <w:p w:rsidR="0032068C" w:rsidRDefault="0032068C" w:rsidP="00535FC0">
      <w:pPr>
        <w:pStyle w:val="ListParagraph"/>
        <w:numPr>
          <w:ilvl w:val="0"/>
          <w:numId w:val="3"/>
        </w:numPr>
        <w:tabs>
          <w:tab w:val="right" w:pos="360"/>
          <w:tab w:val="left" w:pos="720"/>
        </w:tabs>
        <w:rPr>
          <w:sz w:val="22"/>
          <w:szCs w:val="22"/>
        </w:rPr>
      </w:pPr>
      <w:r>
        <w:rPr>
          <w:sz w:val="22"/>
          <w:szCs w:val="22"/>
        </w:rPr>
        <w:t>Limited traffic to the Village of Linden - Marc stated that the signs can be done “L</w:t>
      </w:r>
      <w:r w:rsidR="004F4064">
        <w:rPr>
          <w:sz w:val="22"/>
          <w:szCs w:val="22"/>
        </w:rPr>
        <w:t>ocal</w:t>
      </w:r>
      <w:r>
        <w:rPr>
          <w:sz w:val="22"/>
          <w:szCs w:val="22"/>
        </w:rPr>
        <w:t xml:space="preserve"> Traffic Only”.  </w:t>
      </w:r>
      <w:r w:rsidR="008C0F18">
        <w:rPr>
          <w:sz w:val="22"/>
          <w:szCs w:val="22"/>
        </w:rPr>
        <w:t>Mr. Stroehmann stated that he</w:t>
      </w:r>
      <w:r>
        <w:rPr>
          <w:sz w:val="22"/>
          <w:szCs w:val="22"/>
        </w:rPr>
        <w:t xml:space="preserve"> like to have correspondence with the residents of t</w:t>
      </w:r>
      <w:r w:rsidR="008C0F18">
        <w:rPr>
          <w:sz w:val="22"/>
          <w:szCs w:val="22"/>
        </w:rPr>
        <w:t>he Village of Linden to see what their thoughts are.</w:t>
      </w:r>
    </w:p>
    <w:p w:rsidR="00BE3F26" w:rsidRDefault="0032068C" w:rsidP="00535FC0">
      <w:pPr>
        <w:pStyle w:val="ListParagraph"/>
        <w:numPr>
          <w:ilvl w:val="0"/>
          <w:numId w:val="3"/>
        </w:numPr>
        <w:tabs>
          <w:tab w:val="right" w:pos="360"/>
          <w:tab w:val="left" w:pos="720"/>
        </w:tabs>
        <w:rPr>
          <w:sz w:val="22"/>
          <w:szCs w:val="22"/>
        </w:rPr>
      </w:pPr>
      <w:r>
        <w:rPr>
          <w:sz w:val="22"/>
          <w:szCs w:val="22"/>
        </w:rPr>
        <w:t>Highway Lighting</w:t>
      </w:r>
      <w:r w:rsidR="00D57408">
        <w:rPr>
          <w:sz w:val="22"/>
          <w:szCs w:val="22"/>
        </w:rPr>
        <w:t>:</w:t>
      </w:r>
      <w:r>
        <w:rPr>
          <w:sz w:val="22"/>
          <w:szCs w:val="22"/>
        </w:rPr>
        <w:t xml:space="preserve"> Grandview, Youngs Rd and the fish hooks - PennDOT has committed to </w:t>
      </w:r>
      <w:r w:rsidR="002F5C37">
        <w:rPr>
          <w:sz w:val="22"/>
          <w:szCs w:val="22"/>
        </w:rPr>
        <w:t>completing this once funding is available.</w:t>
      </w:r>
    </w:p>
    <w:p w:rsidR="002F5C37" w:rsidRDefault="002F5C37" w:rsidP="00535FC0">
      <w:pPr>
        <w:pStyle w:val="ListParagraph"/>
        <w:numPr>
          <w:ilvl w:val="0"/>
          <w:numId w:val="3"/>
        </w:numPr>
        <w:tabs>
          <w:tab w:val="right" w:pos="360"/>
          <w:tab w:val="left" w:pos="720"/>
        </w:tabs>
        <w:rPr>
          <w:sz w:val="22"/>
          <w:szCs w:val="22"/>
        </w:rPr>
      </w:pPr>
      <w:r>
        <w:rPr>
          <w:sz w:val="22"/>
          <w:szCs w:val="22"/>
        </w:rPr>
        <w:t>Conditional Use Barr Construction – Research on the previous church made into apartments.  On a motion by Mr. Bertin, III and seconded by Mr. Robinson this was approved with no conditional uses, and that all streams of permitting are applied for as it pertains to this property/use.</w:t>
      </w:r>
    </w:p>
    <w:p w:rsidR="002F5C37" w:rsidRDefault="002F5C37" w:rsidP="00535FC0">
      <w:pPr>
        <w:pStyle w:val="ListParagraph"/>
        <w:numPr>
          <w:ilvl w:val="0"/>
          <w:numId w:val="3"/>
        </w:numPr>
        <w:tabs>
          <w:tab w:val="right" w:pos="360"/>
          <w:tab w:val="left" w:pos="720"/>
        </w:tabs>
        <w:rPr>
          <w:sz w:val="22"/>
          <w:szCs w:val="22"/>
        </w:rPr>
      </w:pPr>
      <w:r>
        <w:rPr>
          <w:sz w:val="22"/>
          <w:szCs w:val="22"/>
        </w:rPr>
        <w:t>Resolution for Capital Reserve Fund dedicated to availability for drinking water.  Modification f</w:t>
      </w:r>
      <w:r w:rsidR="00D57408">
        <w:rPr>
          <w:sz w:val="22"/>
          <w:szCs w:val="22"/>
        </w:rPr>
        <w:t>rom</w:t>
      </w:r>
      <w:r>
        <w:rPr>
          <w:sz w:val="22"/>
          <w:szCs w:val="22"/>
        </w:rPr>
        <w:t xml:space="preserve"> the previous draft w</w:t>
      </w:r>
      <w:r w:rsidR="00D57408">
        <w:rPr>
          <w:sz w:val="22"/>
          <w:szCs w:val="22"/>
        </w:rPr>
        <w:t>ere</w:t>
      </w:r>
      <w:r>
        <w:rPr>
          <w:sz w:val="22"/>
          <w:szCs w:val="22"/>
        </w:rPr>
        <w:t xml:space="preserve"> discussed and will continue to discuss </w:t>
      </w:r>
      <w:r w:rsidR="00D57408">
        <w:rPr>
          <w:sz w:val="22"/>
          <w:szCs w:val="22"/>
        </w:rPr>
        <w:t xml:space="preserve">to find </w:t>
      </w:r>
      <w:r>
        <w:rPr>
          <w:sz w:val="22"/>
          <w:szCs w:val="22"/>
        </w:rPr>
        <w:t xml:space="preserve">the correct wording and bring back to a meeting in the future. </w:t>
      </w:r>
    </w:p>
    <w:p w:rsidR="00802CED" w:rsidRDefault="00802CED" w:rsidP="00802CED">
      <w:pPr>
        <w:tabs>
          <w:tab w:val="right" w:pos="360"/>
          <w:tab w:val="left" w:pos="540"/>
        </w:tabs>
        <w:ind w:left="540" w:hanging="540"/>
        <w:rPr>
          <w:sz w:val="22"/>
          <w:szCs w:val="22"/>
        </w:rPr>
      </w:pPr>
      <w:r>
        <w:rPr>
          <w:sz w:val="22"/>
          <w:szCs w:val="22"/>
        </w:rPr>
        <w:tab/>
      </w:r>
    </w:p>
    <w:p w:rsidR="00802CED" w:rsidRDefault="00802CED" w:rsidP="00802CED">
      <w:pPr>
        <w:tabs>
          <w:tab w:val="right" w:pos="360"/>
          <w:tab w:val="left" w:pos="540"/>
        </w:tabs>
        <w:ind w:left="540" w:hanging="540"/>
        <w:rPr>
          <w:sz w:val="22"/>
          <w:szCs w:val="22"/>
        </w:rPr>
      </w:pPr>
      <w:r>
        <w:rPr>
          <w:sz w:val="22"/>
          <w:szCs w:val="22"/>
        </w:rPr>
        <w:tab/>
      </w:r>
      <w:r>
        <w:rPr>
          <w:b/>
          <w:sz w:val="22"/>
          <w:szCs w:val="22"/>
          <w:u w:val="single"/>
        </w:rPr>
        <w:t>New Business</w:t>
      </w:r>
      <w:r>
        <w:rPr>
          <w:sz w:val="22"/>
          <w:szCs w:val="22"/>
        </w:rPr>
        <w:t xml:space="preserve">:  </w:t>
      </w:r>
    </w:p>
    <w:p w:rsidR="00802CED" w:rsidRDefault="00C52054" w:rsidP="00BE3F26">
      <w:pPr>
        <w:pStyle w:val="ListParagraph"/>
        <w:numPr>
          <w:ilvl w:val="0"/>
          <w:numId w:val="4"/>
        </w:numPr>
        <w:tabs>
          <w:tab w:val="right" w:pos="360"/>
          <w:tab w:val="left" w:pos="540"/>
        </w:tabs>
        <w:rPr>
          <w:sz w:val="22"/>
          <w:szCs w:val="22"/>
        </w:rPr>
      </w:pPr>
      <w:r>
        <w:rPr>
          <w:sz w:val="22"/>
          <w:szCs w:val="22"/>
        </w:rPr>
        <w:t xml:space="preserve"> </w:t>
      </w:r>
      <w:r w:rsidR="002F5C37">
        <w:rPr>
          <w:sz w:val="22"/>
          <w:szCs w:val="22"/>
        </w:rPr>
        <w:t>2024 budget will be advertised and public inspection with the final adoption at the Dec 13</w:t>
      </w:r>
      <w:r w:rsidR="002F5C37" w:rsidRPr="0047377C">
        <w:rPr>
          <w:sz w:val="22"/>
          <w:szCs w:val="22"/>
          <w:vertAlign w:val="superscript"/>
        </w:rPr>
        <w:t>th</w:t>
      </w:r>
      <w:r w:rsidR="0047377C">
        <w:rPr>
          <w:sz w:val="22"/>
          <w:szCs w:val="22"/>
        </w:rPr>
        <w:t xml:space="preserve"> meeting</w:t>
      </w:r>
      <w:r w:rsidR="00BE3F26">
        <w:rPr>
          <w:sz w:val="22"/>
          <w:szCs w:val="22"/>
        </w:rPr>
        <w:t>.</w:t>
      </w:r>
    </w:p>
    <w:p w:rsidR="00BE3F26" w:rsidRDefault="00BE3F26" w:rsidP="00BE3F26">
      <w:pPr>
        <w:pStyle w:val="ListParagraph"/>
        <w:tabs>
          <w:tab w:val="right" w:pos="360"/>
          <w:tab w:val="left" w:pos="540"/>
        </w:tabs>
        <w:ind w:left="555"/>
        <w:rPr>
          <w:sz w:val="22"/>
          <w:szCs w:val="22"/>
        </w:rPr>
      </w:pPr>
    </w:p>
    <w:p w:rsidR="002F5C37" w:rsidRPr="002F5C37" w:rsidRDefault="002F5C37" w:rsidP="002F5C37">
      <w:pPr>
        <w:tabs>
          <w:tab w:val="right" w:pos="360"/>
          <w:tab w:val="left" w:pos="540"/>
        </w:tabs>
        <w:rPr>
          <w:sz w:val="22"/>
          <w:szCs w:val="22"/>
        </w:rPr>
      </w:pPr>
      <w:r w:rsidRPr="002F5C37">
        <w:rPr>
          <w:sz w:val="22"/>
          <w:szCs w:val="22"/>
        </w:rPr>
        <w:t>An Executive Session was called for legal matters.</w:t>
      </w:r>
    </w:p>
    <w:p w:rsidR="00C91A4C" w:rsidRPr="00C91A4C" w:rsidRDefault="00C91A4C" w:rsidP="00802CED">
      <w:pPr>
        <w:pStyle w:val="ListParagraph"/>
        <w:tabs>
          <w:tab w:val="right" w:pos="180"/>
          <w:tab w:val="left" w:pos="540"/>
        </w:tabs>
        <w:ind w:left="0"/>
        <w:rPr>
          <w:b/>
          <w:sz w:val="22"/>
          <w:szCs w:val="22"/>
        </w:rPr>
      </w:pPr>
    </w:p>
    <w:p w:rsidR="00802CED" w:rsidRDefault="00802CED" w:rsidP="00802CED">
      <w:pPr>
        <w:pStyle w:val="ListParagraph"/>
        <w:tabs>
          <w:tab w:val="right" w:pos="180"/>
          <w:tab w:val="left" w:pos="540"/>
        </w:tabs>
        <w:ind w:left="0"/>
        <w:rPr>
          <w:sz w:val="22"/>
          <w:szCs w:val="22"/>
        </w:rPr>
      </w:pPr>
      <w:r>
        <w:rPr>
          <w:b/>
          <w:sz w:val="22"/>
          <w:szCs w:val="22"/>
          <w:u w:val="single"/>
        </w:rPr>
        <w:t>Registration of Property</w:t>
      </w:r>
      <w:r>
        <w:rPr>
          <w:b/>
          <w:sz w:val="22"/>
          <w:szCs w:val="22"/>
        </w:rPr>
        <w:t xml:space="preserve">: </w:t>
      </w:r>
      <w:r>
        <w:rPr>
          <w:sz w:val="22"/>
          <w:szCs w:val="22"/>
        </w:rPr>
        <w:t xml:space="preserve"> </w:t>
      </w:r>
    </w:p>
    <w:p w:rsidR="00A842CC" w:rsidRDefault="00A842CC" w:rsidP="00A842CC">
      <w:pPr>
        <w:tabs>
          <w:tab w:val="right" w:pos="360"/>
          <w:tab w:val="left" w:pos="540"/>
          <w:tab w:val="left" w:pos="900"/>
        </w:tabs>
        <w:ind w:left="540" w:hanging="540"/>
        <w:rPr>
          <w:rFonts w:eastAsia="Times New Roman"/>
          <w:sz w:val="20"/>
          <w:szCs w:val="20"/>
        </w:rPr>
      </w:pPr>
      <w:r w:rsidRPr="00A842CC">
        <w:rPr>
          <w:rFonts w:eastAsia="Times New Roman"/>
          <w:sz w:val="20"/>
          <w:szCs w:val="20"/>
        </w:rPr>
        <w:t>a. David A. and Margaret G Liberti to Harvest Moon MHP, LLC</w:t>
      </w:r>
    </w:p>
    <w:p w:rsidR="00A842CC" w:rsidRPr="00A842CC" w:rsidRDefault="00A842CC" w:rsidP="00A842CC">
      <w:pPr>
        <w:tabs>
          <w:tab w:val="right" w:pos="360"/>
          <w:tab w:val="left" w:pos="540"/>
          <w:tab w:val="left" w:pos="900"/>
        </w:tabs>
        <w:ind w:left="540" w:hanging="540"/>
        <w:rPr>
          <w:rFonts w:eastAsia="Times New Roman"/>
          <w:sz w:val="20"/>
          <w:szCs w:val="20"/>
        </w:rPr>
      </w:pPr>
      <w:r w:rsidRPr="00A842CC">
        <w:rPr>
          <w:rFonts w:eastAsia="Times New Roman"/>
          <w:sz w:val="20"/>
          <w:szCs w:val="20"/>
        </w:rPr>
        <w:t xml:space="preserve">b. Richard L. Douglass &amp; Randy A. Douglass Co-Executors of the Estate of Jean Ann Douglass to Mathew </w:t>
      </w:r>
      <w:r w:rsidR="003F6B52">
        <w:rPr>
          <w:rFonts w:eastAsia="Times New Roman"/>
          <w:sz w:val="20"/>
          <w:szCs w:val="20"/>
        </w:rPr>
        <w:t xml:space="preserve">&amp; </w:t>
      </w:r>
      <w:r w:rsidRPr="00A842CC">
        <w:rPr>
          <w:rFonts w:eastAsia="Times New Roman"/>
          <w:sz w:val="20"/>
          <w:szCs w:val="20"/>
        </w:rPr>
        <w:t>Cynthia A. Douglass</w:t>
      </w:r>
    </w:p>
    <w:p w:rsidR="00A842CC" w:rsidRPr="00A842CC" w:rsidRDefault="00A842CC" w:rsidP="00A842CC">
      <w:pPr>
        <w:contextualSpacing/>
        <w:rPr>
          <w:rFonts w:eastAsia="Times New Roman"/>
          <w:sz w:val="20"/>
          <w:szCs w:val="20"/>
        </w:rPr>
      </w:pPr>
      <w:r w:rsidRPr="00A842CC">
        <w:rPr>
          <w:rFonts w:eastAsia="Times New Roman"/>
          <w:sz w:val="20"/>
          <w:szCs w:val="20"/>
        </w:rPr>
        <w:t>c. Michael Harman Jr. &amp; Donna L. Stamm to Nexo 1 LLC</w:t>
      </w:r>
    </w:p>
    <w:p w:rsidR="00A842CC" w:rsidRPr="00A842CC" w:rsidRDefault="00A842CC" w:rsidP="00A842CC">
      <w:pPr>
        <w:contextualSpacing/>
        <w:rPr>
          <w:rFonts w:eastAsia="Times New Roman"/>
          <w:sz w:val="20"/>
          <w:szCs w:val="20"/>
        </w:rPr>
      </w:pPr>
      <w:r w:rsidRPr="00A842CC">
        <w:rPr>
          <w:rFonts w:eastAsia="Times New Roman"/>
          <w:sz w:val="20"/>
          <w:szCs w:val="20"/>
        </w:rPr>
        <w:t>d. Arthur A. Bell, Jr. Executor of the Estate of Kay M. Bell to Beltway Capital, LLC</w:t>
      </w:r>
    </w:p>
    <w:p w:rsidR="00A842CC" w:rsidRPr="00A842CC" w:rsidRDefault="00A842CC" w:rsidP="00A842CC">
      <w:pPr>
        <w:contextualSpacing/>
        <w:rPr>
          <w:rFonts w:eastAsia="Times New Roman"/>
          <w:sz w:val="20"/>
          <w:szCs w:val="20"/>
        </w:rPr>
      </w:pPr>
      <w:r w:rsidRPr="00A842CC">
        <w:rPr>
          <w:rFonts w:eastAsia="Times New Roman"/>
          <w:sz w:val="20"/>
          <w:szCs w:val="20"/>
        </w:rPr>
        <w:t>e. Laurence O &amp; Carol G. Bender Protector Trust to Justen Jon and Erika Nicole Grimes</w:t>
      </w:r>
    </w:p>
    <w:p w:rsidR="00C91A4C" w:rsidRDefault="00C91A4C" w:rsidP="00802CED">
      <w:pPr>
        <w:pStyle w:val="ListParagraph"/>
        <w:tabs>
          <w:tab w:val="right" w:pos="180"/>
          <w:tab w:val="left" w:pos="540"/>
        </w:tabs>
        <w:ind w:left="0"/>
        <w:rPr>
          <w:sz w:val="22"/>
          <w:szCs w:val="22"/>
        </w:rPr>
      </w:pPr>
    </w:p>
    <w:p w:rsidR="00802CED" w:rsidRDefault="00802CED" w:rsidP="00802CED">
      <w:pPr>
        <w:tabs>
          <w:tab w:val="right" w:pos="360"/>
        </w:tabs>
        <w:rPr>
          <w:sz w:val="22"/>
          <w:szCs w:val="22"/>
        </w:rPr>
      </w:pPr>
      <w:r>
        <w:rPr>
          <w:sz w:val="22"/>
          <w:szCs w:val="22"/>
        </w:rPr>
        <w:t>Correspondence</w:t>
      </w:r>
      <w:r w:rsidR="004C3F18">
        <w:rPr>
          <w:sz w:val="22"/>
          <w:szCs w:val="22"/>
        </w:rPr>
        <w:t>s</w:t>
      </w:r>
      <w:r>
        <w:rPr>
          <w:sz w:val="22"/>
          <w:szCs w:val="22"/>
        </w:rPr>
        <w:t xml:space="preserve"> were reviewed.  Pending bills were reviewed and approved for payment.  With no further business, the meeting adjourned at </w:t>
      </w:r>
      <w:r w:rsidR="00A842CC">
        <w:rPr>
          <w:sz w:val="22"/>
          <w:szCs w:val="22"/>
        </w:rPr>
        <w:t xml:space="preserve">7:15 </w:t>
      </w:r>
      <w:r>
        <w:rPr>
          <w:sz w:val="22"/>
          <w:szCs w:val="22"/>
        </w:rPr>
        <w:t>p.m.</w:t>
      </w:r>
    </w:p>
    <w:p w:rsidR="00802CED" w:rsidRDefault="00802CED" w:rsidP="00802CED">
      <w:pPr>
        <w:tabs>
          <w:tab w:val="right" w:pos="360"/>
        </w:tabs>
        <w:rPr>
          <w:sz w:val="22"/>
          <w:szCs w:val="22"/>
        </w:rPr>
      </w:pPr>
    </w:p>
    <w:p w:rsidR="00802CED" w:rsidRDefault="00802CED" w:rsidP="00802CED">
      <w:pPr>
        <w:rPr>
          <w:sz w:val="22"/>
          <w:szCs w:val="22"/>
        </w:rPr>
      </w:pPr>
      <w:r>
        <w:rPr>
          <w:sz w:val="22"/>
          <w:szCs w:val="22"/>
        </w:rPr>
        <w:t>Respectfully Submitted,</w:t>
      </w:r>
    </w:p>
    <w:p w:rsidR="00802CED" w:rsidRDefault="00802CED" w:rsidP="00802CED">
      <w:pPr>
        <w:rPr>
          <w:sz w:val="22"/>
          <w:szCs w:val="22"/>
        </w:rPr>
      </w:pPr>
    </w:p>
    <w:p w:rsidR="00802CED" w:rsidRDefault="00802CED" w:rsidP="00802CED">
      <w:pPr>
        <w:rPr>
          <w:sz w:val="22"/>
          <w:szCs w:val="22"/>
        </w:rPr>
      </w:pPr>
    </w:p>
    <w:p w:rsidR="00802CED" w:rsidRDefault="00802CED" w:rsidP="00802CED">
      <w:pPr>
        <w:rPr>
          <w:sz w:val="22"/>
          <w:szCs w:val="22"/>
        </w:rPr>
      </w:pPr>
      <w:r>
        <w:rPr>
          <w:sz w:val="22"/>
          <w:szCs w:val="22"/>
        </w:rPr>
        <w:t>Secretary</w:t>
      </w:r>
    </w:p>
    <w:p w:rsidR="00802CED" w:rsidRDefault="00802CED" w:rsidP="00802CED">
      <w:pPr>
        <w:rPr>
          <w:sz w:val="22"/>
          <w:szCs w:val="22"/>
        </w:rPr>
      </w:pPr>
    </w:p>
    <w:sectPr w:rsidR="00802CED" w:rsidSect="003204C3">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E2E0F"/>
    <w:multiLevelType w:val="hybridMultilevel"/>
    <w:tmpl w:val="D76CF9E0"/>
    <w:lvl w:ilvl="0" w:tplc="3E409A7A">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 w15:restartNumberingAfterBreak="0">
    <w:nsid w:val="45021CC0"/>
    <w:multiLevelType w:val="hybridMultilevel"/>
    <w:tmpl w:val="6A940EBC"/>
    <w:lvl w:ilvl="0" w:tplc="AD506E1A">
      <w:start w:val="1"/>
      <w:numFmt w:val="lowerLetter"/>
      <w:lvlText w:val="%1."/>
      <w:lvlJc w:val="left"/>
      <w:pPr>
        <w:ind w:left="630" w:hanging="360"/>
      </w:pPr>
      <w:rPr>
        <w:rFonts w:ascii="Times New Roman" w:hAnsi="Times New Roman" w:cs="Times New Roman"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 w15:restartNumberingAfterBreak="0">
    <w:nsid w:val="71341CB6"/>
    <w:multiLevelType w:val="hybridMultilevel"/>
    <w:tmpl w:val="186AFB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A3218BD"/>
    <w:multiLevelType w:val="hybridMultilevel"/>
    <w:tmpl w:val="98AEB4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ED"/>
    <w:rsid w:val="00036394"/>
    <w:rsid w:val="00056272"/>
    <w:rsid w:val="00072CA3"/>
    <w:rsid w:val="000F2F48"/>
    <w:rsid w:val="0020711A"/>
    <w:rsid w:val="00297E11"/>
    <w:rsid w:val="002A1B82"/>
    <w:rsid w:val="002F5C37"/>
    <w:rsid w:val="00310F4E"/>
    <w:rsid w:val="003204C3"/>
    <w:rsid w:val="0032068C"/>
    <w:rsid w:val="003C0B17"/>
    <w:rsid w:val="003F6B52"/>
    <w:rsid w:val="0042483A"/>
    <w:rsid w:val="00462FEE"/>
    <w:rsid w:val="0047377C"/>
    <w:rsid w:val="004755BF"/>
    <w:rsid w:val="004C3F18"/>
    <w:rsid w:val="004F4064"/>
    <w:rsid w:val="00535FC0"/>
    <w:rsid w:val="00582BE1"/>
    <w:rsid w:val="00586796"/>
    <w:rsid w:val="006476D1"/>
    <w:rsid w:val="00792967"/>
    <w:rsid w:val="007D47E8"/>
    <w:rsid w:val="00802CED"/>
    <w:rsid w:val="00894D1C"/>
    <w:rsid w:val="008C0F18"/>
    <w:rsid w:val="00976641"/>
    <w:rsid w:val="009F4BB3"/>
    <w:rsid w:val="00A43DA4"/>
    <w:rsid w:val="00A842CC"/>
    <w:rsid w:val="00AC2F29"/>
    <w:rsid w:val="00AD01BE"/>
    <w:rsid w:val="00B03E70"/>
    <w:rsid w:val="00BC2874"/>
    <w:rsid w:val="00BD3004"/>
    <w:rsid w:val="00BE3F26"/>
    <w:rsid w:val="00C52054"/>
    <w:rsid w:val="00C91A4C"/>
    <w:rsid w:val="00CF65FD"/>
    <w:rsid w:val="00D57408"/>
    <w:rsid w:val="00D647A0"/>
    <w:rsid w:val="00EA6EB8"/>
    <w:rsid w:val="00F54A09"/>
    <w:rsid w:val="00F70E0B"/>
    <w:rsid w:val="00F730CE"/>
    <w:rsid w:val="00FA5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FD5C3-BF51-44C9-9E2F-66E10BEF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CED"/>
    <w:rPr>
      <w:rFonts w:ascii="Times New Roman" w:eastAsia="PMingLiU" w:hAnsi="Times New Roman" w:cs="Times New Roman"/>
      <w:sz w:val="24"/>
      <w:szCs w:val="24"/>
    </w:rPr>
  </w:style>
  <w:style w:type="paragraph" w:styleId="Heading1">
    <w:name w:val="heading 1"/>
    <w:basedOn w:val="Normal"/>
    <w:next w:val="Normal"/>
    <w:link w:val="Heading1Char"/>
    <w:qFormat/>
    <w:rsid w:val="00802CED"/>
    <w:pPr>
      <w:keepNext/>
      <w:jc w:val="center"/>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2483A"/>
    <w:rPr>
      <w:rFonts w:eastAsiaTheme="majorEastAsia" w:cstheme="majorBidi"/>
      <w:sz w:val="20"/>
      <w:szCs w:val="20"/>
    </w:rPr>
  </w:style>
  <w:style w:type="paragraph" w:styleId="EnvelopeAddress">
    <w:name w:val="envelope address"/>
    <w:basedOn w:val="Normal"/>
    <w:uiPriority w:val="99"/>
    <w:semiHidden/>
    <w:unhideWhenUsed/>
    <w:rsid w:val="0042483A"/>
    <w:pPr>
      <w:framePr w:w="7920" w:h="1980" w:hRule="exact" w:hSpace="180" w:wrap="auto" w:hAnchor="page" w:xAlign="center" w:yAlign="bottom"/>
      <w:ind w:left="2880"/>
    </w:pPr>
    <w:rPr>
      <w:rFonts w:eastAsiaTheme="majorEastAsia" w:cstheme="majorBidi"/>
    </w:rPr>
  </w:style>
  <w:style w:type="character" w:customStyle="1" w:styleId="Heading1Char">
    <w:name w:val="Heading 1 Char"/>
    <w:basedOn w:val="DefaultParagraphFont"/>
    <w:link w:val="Heading1"/>
    <w:rsid w:val="00802CED"/>
    <w:rPr>
      <w:rFonts w:ascii="Times New Roman" w:eastAsia="Times New Roman" w:hAnsi="Times New Roman" w:cs="Times New Roman"/>
      <w:b/>
      <w:bCs/>
      <w:sz w:val="24"/>
      <w:szCs w:val="24"/>
    </w:rPr>
  </w:style>
  <w:style w:type="paragraph" w:styleId="ListParagraph">
    <w:name w:val="List Paragraph"/>
    <w:basedOn w:val="Normal"/>
    <w:uiPriority w:val="34"/>
    <w:qFormat/>
    <w:rsid w:val="00802CED"/>
    <w:pPr>
      <w:ind w:left="720"/>
      <w:contextualSpacing/>
    </w:pPr>
  </w:style>
  <w:style w:type="paragraph" w:styleId="BalloonText">
    <w:name w:val="Balloon Text"/>
    <w:basedOn w:val="Normal"/>
    <w:link w:val="BalloonTextChar"/>
    <w:uiPriority w:val="99"/>
    <w:semiHidden/>
    <w:unhideWhenUsed/>
    <w:rsid w:val="000363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394"/>
    <w:rPr>
      <w:rFonts w:ascii="Segoe UI" w:eastAsia="PMingLiU"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95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1454D-A0E0-45C3-9548-5EB80B102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RECEPTION</dc:creator>
  <cp:keywords/>
  <dc:description/>
  <cp:lastModifiedBy>NEW RECEPTION</cp:lastModifiedBy>
  <cp:revision>38</cp:revision>
  <cp:lastPrinted>2023-11-20T13:23:00Z</cp:lastPrinted>
  <dcterms:created xsi:type="dcterms:W3CDTF">2023-11-09T14:22:00Z</dcterms:created>
  <dcterms:modified xsi:type="dcterms:W3CDTF">2023-12-14T17:28:00Z</dcterms:modified>
</cp:coreProperties>
</file>